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成绩分析管理系统部署安装教程</w:t>
      </w:r>
    </w:p>
    <w:p>
      <w:pPr>
        <w:numPr>
          <w:ilvl w:val="0"/>
          <w:numId w:val="1"/>
        </w:numPr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推荐服务器配置： windows2008 X64 内存4G及以上，硬盘100G及以上</w:t>
      </w:r>
    </w:p>
    <w:p>
      <w:pPr>
        <w:numPr>
          <w:ilvl w:val="0"/>
          <w:numId w:val="1"/>
        </w:numPr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SQLSERVER2008安装教程以及IIS7安装教程见链接：</w:t>
      </w:r>
      <w:r>
        <w:rPr>
          <w:rFonts w:hint="eastAsia"/>
          <w:sz w:val="24"/>
          <w:szCs w:val="32"/>
        </w:rPr>
        <w:fldChar w:fldCharType="begin"/>
      </w:r>
      <w:r>
        <w:rPr>
          <w:rFonts w:hint="eastAsia"/>
          <w:sz w:val="24"/>
          <w:szCs w:val="32"/>
        </w:rPr>
        <w:instrText xml:space="preserve"> HYPERLINK "http://jingyan.baidu.com/article/4b07be3c1daf1248b380f33b.html" </w:instrText>
      </w:r>
      <w:r>
        <w:rPr>
          <w:rFonts w:hint="eastAsia"/>
          <w:sz w:val="24"/>
          <w:szCs w:val="32"/>
        </w:rPr>
        <w:fldChar w:fldCharType="separate"/>
      </w:r>
      <w:r>
        <w:rPr>
          <w:rStyle w:val="3"/>
          <w:rFonts w:hint="eastAsia"/>
          <w:sz w:val="24"/>
          <w:szCs w:val="32"/>
        </w:rPr>
        <w:t>http://jingyan.baidu.com/article/4b07be3c1daf1248b380f33b.html</w:t>
      </w:r>
      <w:r>
        <w:rPr>
          <w:rFonts w:hint="eastAsia"/>
          <w:sz w:val="24"/>
          <w:szCs w:val="32"/>
        </w:rPr>
        <w:fldChar w:fldCharType="end"/>
      </w:r>
    </w:p>
    <w:p>
      <w:pPr>
        <w:numPr>
          <w:ilvl w:val="0"/>
          <w:numId w:val="1"/>
        </w:numPr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还原数据库文件</w:t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①连接数据库</w:t>
      </w:r>
    </w:p>
    <w:p>
      <w:pPr>
        <w:numPr>
          <w:ilvl w:val="0"/>
          <w:numId w:val="0"/>
        </w:numPr>
        <w:jc w:val="left"/>
        <w:rPr>
          <w:sz w:val="20"/>
          <w:szCs w:val="22"/>
        </w:rPr>
      </w:pPr>
      <w:r>
        <w:rPr>
          <w:sz w:val="20"/>
          <w:szCs w:val="22"/>
        </w:rPr>
        <w:drawing>
          <wp:inline distT="0" distB="0" distL="114300" distR="114300">
            <wp:extent cx="5273675" cy="3298825"/>
            <wp:effectExtent l="0" t="0" r="317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298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②还原文件</w:t>
      </w:r>
      <w:r>
        <w:rPr>
          <w:sz w:val="20"/>
          <w:szCs w:val="22"/>
        </w:rPr>
        <w:drawing>
          <wp:inline distT="0" distB="0" distL="114300" distR="114300">
            <wp:extent cx="5273040" cy="3344545"/>
            <wp:effectExtent l="0" t="0" r="381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3445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66055" cy="4267835"/>
            <wp:effectExtent l="0" t="0" r="10795" b="184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4267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刷新一下数据库</w:t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69230" cy="3136265"/>
            <wp:effectExtent l="0" t="0" r="762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136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③新建数据库访问账户</w:t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74310" cy="5184775"/>
            <wp:effectExtent l="0" t="0" r="2540" b="158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84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66690" cy="4275455"/>
            <wp:effectExtent l="0" t="0" r="10160" b="1079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275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71135" cy="4266565"/>
            <wp:effectExtent l="0" t="0" r="5715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266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然后点击确定。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然后给exam数据库添加这个用户的权限</w:t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69230" cy="4580255"/>
            <wp:effectExtent l="0" t="0" r="7620" b="1079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580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68595" cy="4262755"/>
            <wp:effectExtent l="0" t="0" r="8255" b="44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2627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2IIS内创建网站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①删除默认站点</w:t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70500" cy="4497070"/>
            <wp:effectExtent l="0" t="0" r="6350" b="1778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497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②添加站点</w:t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4980940" cy="3742690"/>
            <wp:effectExtent l="0" t="0" r="10160" b="1016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80940" cy="37426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这里应用程序池要选择ASP.NET v4.0 Classic，如果没有是因为服务器没有安装.net framework 4.0.具体安装方法http://jingyan.baidu.com/article/ac6a9a5e43672e2b653eacc2.html</w:t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4314190" cy="3790315"/>
            <wp:effectExtent l="0" t="0" r="10160" b="6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14190" cy="3790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③添加默认文档为Login.aspx</w:t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61610" cy="1814830"/>
            <wp:effectExtent l="0" t="0" r="15240" b="1397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18148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69230" cy="2678430"/>
            <wp:effectExtent l="0" t="0" r="7620" b="762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678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④修改本机配置文件Web.ConnectionStrings.config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数据库访问账号密码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connectionString="Data Source=本机IP; Initial Catalog=对应数据库; uid=数据库访问账号; password=数据库访问密码;;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如下图实例：</w:t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64785" cy="1591310"/>
            <wp:effectExtent l="0" t="0" r="12065" b="889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591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⑤编辑权限</w:t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2856865" cy="4352290"/>
            <wp:effectExtent l="0" t="0" r="635" b="1016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56865" cy="43522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73040" cy="3390900"/>
            <wp:effectExtent l="0" t="0" r="381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4438015" cy="2324100"/>
            <wp:effectExtent l="0" t="0" r="635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43801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4961890" cy="3714115"/>
            <wp:effectExtent l="0" t="0" r="10160" b="63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961890" cy="3714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如图，分别添加IUSER和IIS_ IUSERS两个账户为完全控制权限并确定生效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3533140" cy="3895090"/>
            <wp:effectExtent l="0" t="0" r="10160" b="1016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533140" cy="3895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部署工作完成，然后通过这台服务器IP地址即可访问本系统，将软件内</w:t>
      </w:r>
      <w:bookmarkStart w:id="0" w:name="_GoBack"/>
      <w:bookmarkEnd w:id="0"/>
      <w:r>
        <w:rPr>
          <w:rFonts w:hint="eastAsia"/>
          <w:lang w:val="en-US" w:eastAsia="zh-CN"/>
        </w:rPr>
        <w:t>提示机器码发送给客服帮您完成注册。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版权所有：湖北国联计算机科技有限公司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官方网站 http://cj.gl-ns.com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QQ讨论群 26058833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电话:0716-6666211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客户QQ:99264622 &lt;免费注册 技术指导 数据管理指南&gt;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1A420"/>
    <w:multiLevelType w:val="singleLevel"/>
    <w:tmpl w:val="5901A420"/>
    <w:lvl w:ilvl="0" w:tentative="0">
      <w:start w:val="0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F87F3F"/>
    <w:rsid w:val="24C73208"/>
    <w:rsid w:val="348828B5"/>
    <w:rsid w:val="3E192767"/>
    <w:rsid w:val="49B444FC"/>
    <w:rsid w:val="587C421A"/>
    <w:rsid w:val="5D6047DB"/>
    <w:rsid w:val="7CA047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single"/>
    </w:rPr>
  </w:style>
  <w:style w:type="character" w:styleId="4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WINGY</dc:creator>
  <cp:lastModifiedBy>WINGY</cp:lastModifiedBy>
  <dcterms:modified xsi:type="dcterms:W3CDTF">2017-04-28T01:56:09Z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